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D71329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bookmarkStart w:id="0" w:name="_GoBack"/>
      <w:r w:rsidR="00D71329">
        <w:rPr>
          <w:rFonts w:ascii="Times New Roman" w:hAnsi="Times New Roman"/>
          <w:b/>
        </w:rPr>
        <w:t>Устройство ограждения территории ТФК по ул. Барабинская,</w:t>
      </w:r>
      <w:bookmarkEnd w:id="0"/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55D42">
        <w:rPr>
          <w:rFonts w:ascii="Times New Roman" w:hAnsi="Times New Roman"/>
          <w:color w:val="000000"/>
          <w:lang w:eastAsia="en-US"/>
        </w:rPr>
        <w:t>29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55D42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55D42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</w:t>
      </w:r>
      <w:r w:rsidR="00F55D42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55D42">
        <w:rPr>
          <w:rFonts w:ascii="Times New Roman" w:hAnsi="Times New Roman"/>
          <w:color w:val="000000"/>
          <w:lang w:eastAsia="en-US"/>
        </w:rPr>
        <w:t>23.12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55D42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45A4A94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AF0A-937E-48EF-AD48-2335C995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2021-11-10T09:51:00Z</dcterms:created>
  <dcterms:modified xsi:type="dcterms:W3CDTF">2021-11-30T05:45:00Z</dcterms:modified>
</cp:coreProperties>
</file>